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1FD65" w14:textId="77777777" w:rsidR="00A61691" w:rsidRPr="006B2C94" w:rsidRDefault="00A61691" w:rsidP="00A61691">
      <w:pPr>
        <w:pStyle w:val="2"/>
        <w:tabs>
          <w:tab w:val="left" w:pos="0"/>
        </w:tabs>
        <w:rPr>
          <w:lang w:val="el-GR"/>
        </w:rPr>
      </w:pPr>
      <w:bookmarkStart w:id="0" w:name="_Toc177487269"/>
      <w:r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n-US"/>
        </w:rPr>
        <w:t>I</w:t>
      </w:r>
      <w:r>
        <w:rPr>
          <w:rFonts w:ascii="Calibri" w:hAnsi="Calibri"/>
          <w:lang w:val="el-GR"/>
        </w:rPr>
        <w:t>V – Υπόδειγμα Οικονομικής Προσφοράς (Προσαρμοσμένο από την Αναθέτουσα Αρχή)</w:t>
      </w:r>
      <w:bookmarkEnd w:id="0"/>
    </w:p>
    <w:p w14:paraId="67C2D6D8" w14:textId="77777777" w:rsidR="00A61691" w:rsidRPr="00F4375F" w:rsidRDefault="00A61691" w:rsidP="00A61691">
      <w:pPr>
        <w:spacing w:after="0"/>
        <w:rPr>
          <w:rFonts w:asciiTheme="minorHAnsi" w:hAnsiTheme="minorHAnsi" w:cstheme="minorHAnsi"/>
          <w:highlight w:val="white"/>
          <w:lang w:val="el-GR"/>
        </w:rPr>
      </w:pPr>
    </w:p>
    <w:p w14:paraId="38B8FD6D" w14:textId="77777777" w:rsidR="00A61691" w:rsidRPr="00D90DDA" w:rsidRDefault="00A61691" w:rsidP="00A61691">
      <w:pPr>
        <w:pStyle w:val="a6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  <w:highlight w:val="white"/>
        </w:rPr>
      </w:pPr>
      <w:r w:rsidRPr="00D90DDA">
        <w:rPr>
          <w:rFonts w:asciiTheme="minorHAnsi" w:hAnsiTheme="minorHAnsi" w:cstheme="minorHAnsi"/>
          <w:b/>
          <w:bCs/>
          <w:szCs w:val="22"/>
          <w:highlight w:val="white"/>
          <w:lang w:val="el-GR"/>
        </w:rPr>
        <w:t>Υπηρεσίες Έργου</w:t>
      </w:r>
    </w:p>
    <w:p w14:paraId="2BDF1A16" w14:textId="77777777" w:rsidR="00A61691" w:rsidRDefault="00A61691" w:rsidP="00A61691">
      <w:pPr>
        <w:spacing w:after="0"/>
        <w:rPr>
          <w:rFonts w:asciiTheme="minorHAnsi" w:hAnsiTheme="minorHAnsi" w:cstheme="minorHAnsi"/>
          <w:highlight w:val="white"/>
        </w:rPr>
      </w:pPr>
    </w:p>
    <w:tbl>
      <w:tblPr>
        <w:tblStyle w:val="aa"/>
        <w:tblW w:w="8335" w:type="dxa"/>
        <w:tblLook w:val="04A0" w:firstRow="1" w:lastRow="0" w:firstColumn="1" w:lastColumn="0" w:noHBand="0" w:noVBand="1"/>
      </w:tblPr>
      <w:tblGrid>
        <w:gridCol w:w="578"/>
        <w:gridCol w:w="2264"/>
        <w:gridCol w:w="760"/>
        <w:gridCol w:w="1185"/>
        <w:gridCol w:w="1183"/>
        <w:gridCol w:w="1180"/>
        <w:gridCol w:w="1185"/>
      </w:tblGrid>
      <w:tr w:rsidR="00A61691" w:rsidRPr="002C07A0" w14:paraId="67209AE6" w14:textId="77777777" w:rsidTr="0021195A">
        <w:trPr>
          <w:tblHeader/>
        </w:trPr>
        <w:tc>
          <w:tcPr>
            <w:tcW w:w="578" w:type="dxa"/>
            <w:vMerge w:val="restart"/>
            <w:shd w:val="clear" w:color="auto" w:fill="BFBFBF" w:themeFill="background1" w:themeFillShade="BF"/>
            <w:vAlign w:val="center"/>
          </w:tcPr>
          <w:p w14:paraId="28F88F84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07A0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2264" w:type="dxa"/>
            <w:vMerge w:val="restart"/>
            <w:shd w:val="clear" w:color="auto" w:fill="BFBFBF" w:themeFill="background1" w:themeFillShade="BF"/>
            <w:vAlign w:val="center"/>
          </w:tcPr>
          <w:p w14:paraId="62A68667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07A0">
              <w:rPr>
                <w:rFonts w:asciiTheme="minorHAnsi" w:hAnsiTheme="minorHAnsi" w:cstheme="minorHAnsi"/>
                <w:b/>
                <w:bCs/>
              </w:rPr>
              <w:t>Παρα</w:t>
            </w: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δοτέο</w:t>
            </w:r>
            <w:proofErr w:type="spellEnd"/>
          </w:p>
        </w:tc>
        <w:tc>
          <w:tcPr>
            <w:tcW w:w="760" w:type="dxa"/>
            <w:vMerge w:val="restart"/>
            <w:shd w:val="clear" w:color="auto" w:fill="BFBFBF" w:themeFill="background1" w:themeFillShade="BF"/>
            <w:vAlign w:val="center"/>
          </w:tcPr>
          <w:p w14:paraId="297F1A40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07A0">
              <w:rPr>
                <w:rFonts w:asciiTheme="minorHAnsi" w:hAnsiTheme="minorHAnsi" w:cstheme="minorHAnsi"/>
                <w:b/>
                <w:bCs/>
              </w:rPr>
              <w:t>Α/Μ</w:t>
            </w:r>
          </w:p>
        </w:tc>
        <w:tc>
          <w:tcPr>
            <w:tcW w:w="2368" w:type="dxa"/>
            <w:gridSpan w:val="2"/>
            <w:shd w:val="clear" w:color="auto" w:fill="BFBFBF" w:themeFill="background1" w:themeFillShade="BF"/>
            <w:vAlign w:val="center"/>
          </w:tcPr>
          <w:p w14:paraId="0C1ED442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Αξί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α </w:t>
            </w: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χωρίς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 ΦΠΑ (€)</w:t>
            </w:r>
          </w:p>
        </w:tc>
        <w:tc>
          <w:tcPr>
            <w:tcW w:w="1180" w:type="dxa"/>
            <w:vMerge w:val="restart"/>
            <w:shd w:val="clear" w:color="auto" w:fill="BFBFBF" w:themeFill="background1" w:themeFillShade="BF"/>
            <w:vAlign w:val="center"/>
          </w:tcPr>
          <w:p w14:paraId="15C194A3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07A0">
              <w:rPr>
                <w:rFonts w:asciiTheme="minorHAnsi" w:hAnsiTheme="minorHAnsi" w:cstheme="minorHAnsi"/>
                <w:b/>
                <w:bCs/>
              </w:rPr>
              <w:t>ΦΠΑ (€)</w:t>
            </w:r>
          </w:p>
        </w:tc>
        <w:tc>
          <w:tcPr>
            <w:tcW w:w="1185" w:type="dxa"/>
            <w:vMerge w:val="restart"/>
            <w:shd w:val="clear" w:color="auto" w:fill="BFBFBF" w:themeFill="background1" w:themeFillShade="BF"/>
            <w:vAlign w:val="center"/>
          </w:tcPr>
          <w:p w14:paraId="3E6FEE95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Συνολική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 α</w:t>
            </w: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ξί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α </w:t>
            </w: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με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 ΦΠΑ (€)</w:t>
            </w:r>
          </w:p>
        </w:tc>
      </w:tr>
      <w:tr w:rsidR="00A61691" w:rsidRPr="00A852D4" w14:paraId="5FDB68B0" w14:textId="77777777" w:rsidTr="0021195A">
        <w:trPr>
          <w:tblHeader/>
        </w:trPr>
        <w:tc>
          <w:tcPr>
            <w:tcW w:w="578" w:type="dxa"/>
            <w:vMerge/>
          </w:tcPr>
          <w:p w14:paraId="68E36269" w14:textId="77777777" w:rsidR="00A61691" w:rsidRPr="00A852D4" w:rsidRDefault="00A61691" w:rsidP="0021195A">
            <w:pPr>
              <w:rPr>
                <w:rFonts w:asciiTheme="minorHAnsi" w:hAnsiTheme="minorHAnsi" w:cstheme="minorHAnsi"/>
                <w:highlight w:val="white"/>
              </w:rPr>
            </w:pPr>
          </w:p>
        </w:tc>
        <w:tc>
          <w:tcPr>
            <w:tcW w:w="2264" w:type="dxa"/>
            <w:vMerge/>
          </w:tcPr>
          <w:p w14:paraId="764355D2" w14:textId="77777777" w:rsidR="00A61691" w:rsidRPr="00A852D4" w:rsidRDefault="00A61691" w:rsidP="0021195A">
            <w:pPr>
              <w:rPr>
                <w:rFonts w:asciiTheme="minorHAnsi" w:hAnsiTheme="minorHAnsi" w:cstheme="minorHAnsi"/>
                <w:highlight w:val="white"/>
              </w:rPr>
            </w:pPr>
          </w:p>
        </w:tc>
        <w:tc>
          <w:tcPr>
            <w:tcW w:w="760" w:type="dxa"/>
            <w:vMerge/>
          </w:tcPr>
          <w:p w14:paraId="104046EA" w14:textId="77777777" w:rsidR="00A61691" w:rsidRPr="00A852D4" w:rsidRDefault="00A61691" w:rsidP="0021195A">
            <w:pPr>
              <w:rPr>
                <w:rFonts w:asciiTheme="minorHAnsi" w:hAnsiTheme="minorHAnsi" w:cstheme="minorHAnsi"/>
                <w:highlight w:val="white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0CED2899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Τιμή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Μονάδ</w:t>
            </w:r>
            <w:proofErr w:type="spellEnd"/>
            <w:r w:rsidRPr="002C07A0">
              <w:rPr>
                <w:rFonts w:asciiTheme="minorHAnsi" w:hAnsiTheme="minorHAnsi" w:cstheme="minorHAnsi"/>
                <w:b/>
                <w:bCs/>
              </w:rPr>
              <w:t>ας</w:t>
            </w:r>
          </w:p>
        </w:tc>
        <w:tc>
          <w:tcPr>
            <w:tcW w:w="1183" w:type="dxa"/>
            <w:shd w:val="clear" w:color="auto" w:fill="BFBFBF" w:themeFill="background1" w:themeFillShade="BF"/>
            <w:vAlign w:val="center"/>
          </w:tcPr>
          <w:p w14:paraId="013B21CB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C07A0">
              <w:rPr>
                <w:rFonts w:asciiTheme="minorHAnsi" w:hAnsiTheme="minorHAnsi" w:cstheme="minorHAnsi"/>
                <w:b/>
                <w:bCs/>
              </w:rPr>
              <w:t>Σύνολο</w:t>
            </w:r>
            <w:proofErr w:type="spellEnd"/>
          </w:p>
        </w:tc>
        <w:tc>
          <w:tcPr>
            <w:tcW w:w="1180" w:type="dxa"/>
            <w:vMerge/>
          </w:tcPr>
          <w:p w14:paraId="548C22AA" w14:textId="77777777" w:rsidR="00A61691" w:rsidRPr="00A852D4" w:rsidRDefault="00A61691" w:rsidP="0021195A">
            <w:pPr>
              <w:rPr>
                <w:rFonts w:asciiTheme="minorHAnsi" w:hAnsiTheme="minorHAnsi" w:cstheme="minorHAnsi"/>
                <w:highlight w:val="white"/>
              </w:rPr>
            </w:pPr>
          </w:p>
        </w:tc>
        <w:tc>
          <w:tcPr>
            <w:tcW w:w="1185" w:type="dxa"/>
            <w:vMerge/>
          </w:tcPr>
          <w:p w14:paraId="1F1ABD43" w14:textId="77777777" w:rsidR="00A61691" w:rsidRPr="00A852D4" w:rsidRDefault="00A61691" w:rsidP="0021195A">
            <w:pPr>
              <w:rPr>
                <w:rFonts w:asciiTheme="minorHAnsi" w:hAnsiTheme="minorHAnsi" w:cstheme="minorHAnsi"/>
                <w:highlight w:val="white"/>
              </w:rPr>
            </w:pPr>
          </w:p>
        </w:tc>
      </w:tr>
      <w:tr w:rsidR="00A61691" w:rsidRPr="00A61691" w14:paraId="5BE75D07" w14:textId="77777777" w:rsidTr="0021195A">
        <w:tc>
          <w:tcPr>
            <w:tcW w:w="578" w:type="dxa"/>
            <w:vAlign w:val="center"/>
          </w:tcPr>
          <w:p w14:paraId="7F4C0E5C" w14:textId="77777777" w:rsidR="00A61691" w:rsidRPr="002C07A0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  <w:highlight w:val="white"/>
              </w:rPr>
            </w:pPr>
            <w:r w:rsidRPr="002C07A0">
              <w:rPr>
                <w:rFonts w:asciiTheme="minorHAnsi" w:hAnsiTheme="minorHAnsi" w:cstheme="minorHAnsi"/>
                <w:b/>
                <w:bCs/>
                <w:highlight w:val="white"/>
              </w:rPr>
              <w:t>1</w:t>
            </w:r>
          </w:p>
        </w:tc>
        <w:tc>
          <w:tcPr>
            <w:tcW w:w="2264" w:type="dxa"/>
          </w:tcPr>
          <w:p w14:paraId="23CFEB3D" w14:textId="77777777" w:rsidR="00A61691" w:rsidRPr="00BC5FF5" w:rsidRDefault="00A61691" w:rsidP="0021195A">
            <w:pPr>
              <w:rPr>
                <w:rFonts w:asciiTheme="minorHAnsi" w:hAnsiTheme="minorHAnsi" w:cstheme="minorHAnsi"/>
                <w:highlight w:val="cyan"/>
                <w:lang w:val="el-GR"/>
              </w:rPr>
            </w:pPr>
            <w:r w:rsidRPr="005D2E77">
              <w:rPr>
                <w:b/>
                <w:bCs/>
                <w:lang w:val="el-GR"/>
              </w:rPr>
              <w:t>Π1:</w:t>
            </w:r>
            <w:r w:rsidRPr="005D2E77">
              <w:rPr>
                <w:lang w:val="el-GR"/>
              </w:rPr>
              <w:t xml:space="preserve"> Μεθοδολογία Αποτίμησης Αποδοτικότητας και Οφέλους</w:t>
            </w:r>
          </w:p>
        </w:tc>
        <w:tc>
          <w:tcPr>
            <w:tcW w:w="760" w:type="dxa"/>
            <w:vAlign w:val="center"/>
          </w:tcPr>
          <w:p w14:paraId="7A805AE6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292C1E4B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3" w:type="dxa"/>
            <w:vAlign w:val="center"/>
          </w:tcPr>
          <w:p w14:paraId="1C92FD16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0" w:type="dxa"/>
            <w:vAlign w:val="center"/>
          </w:tcPr>
          <w:p w14:paraId="4E0406AA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0B808127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</w:tr>
      <w:tr w:rsidR="00A61691" w:rsidRPr="00A61691" w14:paraId="16FCA99C" w14:textId="77777777" w:rsidTr="0021195A">
        <w:tc>
          <w:tcPr>
            <w:tcW w:w="578" w:type="dxa"/>
            <w:vAlign w:val="center"/>
          </w:tcPr>
          <w:p w14:paraId="55E8C7A8" w14:textId="77777777" w:rsidR="00A61691" w:rsidRPr="000C5E67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5E6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264" w:type="dxa"/>
          </w:tcPr>
          <w:p w14:paraId="5E406A5F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  <w:r w:rsidRPr="000C5E67">
              <w:rPr>
                <w:b/>
                <w:bCs/>
                <w:lang w:val="el-GR"/>
              </w:rPr>
              <w:t>Π2:</w:t>
            </w:r>
            <w:r w:rsidRPr="000C5E67">
              <w:rPr>
                <w:lang w:val="el-GR"/>
              </w:rPr>
              <w:t xml:space="preserve"> Μελέτη Εκτίμησης Αποδοτικότητας και Οφέλους </w:t>
            </w:r>
            <w:proofErr w:type="spellStart"/>
            <w:r w:rsidRPr="000C5E67">
              <w:rPr>
                <w:lang w:val="el-GR"/>
              </w:rPr>
              <w:t>Υποέργων</w:t>
            </w:r>
            <w:proofErr w:type="spellEnd"/>
            <w:r w:rsidRPr="000C5E67">
              <w:rPr>
                <w:lang w:val="el-GR"/>
              </w:rPr>
              <w:t xml:space="preserve"> </w:t>
            </w:r>
            <w:proofErr w:type="spellStart"/>
            <w:r w:rsidRPr="000C5E67">
              <w:rPr>
                <w:lang w:val="el-GR"/>
              </w:rPr>
              <w:t>Ψηφιοποίησης</w:t>
            </w:r>
            <w:proofErr w:type="spellEnd"/>
            <w:r w:rsidRPr="000C5E67">
              <w:rPr>
                <w:lang w:val="el-GR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683D9F64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1F18BA36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83" w:type="dxa"/>
            <w:vAlign w:val="center"/>
          </w:tcPr>
          <w:p w14:paraId="12AC7F43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80" w:type="dxa"/>
            <w:vAlign w:val="center"/>
          </w:tcPr>
          <w:p w14:paraId="7E9AF86A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1A38FADD" w14:textId="77777777" w:rsidR="00A61691" w:rsidRPr="000C5E67" w:rsidRDefault="00A61691" w:rsidP="0021195A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A61691" w:rsidRPr="00A61691" w14:paraId="543D4870" w14:textId="77777777" w:rsidTr="0021195A">
        <w:tc>
          <w:tcPr>
            <w:tcW w:w="578" w:type="dxa"/>
            <w:vAlign w:val="center"/>
          </w:tcPr>
          <w:p w14:paraId="7603776C" w14:textId="77777777" w:rsidR="00A61691" w:rsidRPr="005D2E77" w:rsidRDefault="00A61691" w:rsidP="0021195A">
            <w:pPr>
              <w:jc w:val="center"/>
              <w:rPr>
                <w:rFonts w:asciiTheme="minorHAnsi" w:hAnsiTheme="minorHAnsi" w:cstheme="minorHAnsi"/>
                <w:b/>
                <w:bCs/>
                <w:highlight w:val="white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highlight w:val="white"/>
                <w:lang w:val="en-US"/>
              </w:rPr>
              <w:t>3</w:t>
            </w:r>
          </w:p>
        </w:tc>
        <w:tc>
          <w:tcPr>
            <w:tcW w:w="2264" w:type="dxa"/>
          </w:tcPr>
          <w:p w14:paraId="7E095B73" w14:textId="77777777" w:rsidR="00A61691" w:rsidRPr="008D329A" w:rsidRDefault="00A61691" w:rsidP="0021195A">
            <w:pPr>
              <w:rPr>
                <w:rFonts w:asciiTheme="minorHAnsi" w:hAnsiTheme="minorHAnsi" w:cstheme="minorHAnsi"/>
                <w:highlight w:val="cyan"/>
                <w:lang w:val="el-GR"/>
              </w:rPr>
            </w:pPr>
            <w:r w:rsidRPr="005D2E77">
              <w:rPr>
                <w:b/>
                <w:bCs/>
                <w:lang w:val="el-GR"/>
              </w:rPr>
              <w:t>Π3:</w:t>
            </w:r>
            <w:r w:rsidRPr="005D2E77">
              <w:rPr>
                <w:lang w:val="el-GR"/>
              </w:rPr>
              <w:t xml:space="preserve"> Έκθεση βέλτιστων πρακτικών και περιοχών προς βελτίωση όπως προκύπτουν από τις υπηρεσίες που εξετάσθηκαν</w:t>
            </w:r>
          </w:p>
        </w:tc>
        <w:tc>
          <w:tcPr>
            <w:tcW w:w="760" w:type="dxa"/>
            <w:vAlign w:val="center"/>
          </w:tcPr>
          <w:p w14:paraId="4806364D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315DF4A0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3" w:type="dxa"/>
            <w:vAlign w:val="center"/>
          </w:tcPr>
          <w:p w14:paraId="7C7E70FE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0" w:type="dxa"/>
            <w:vAlign w:val="center"/>
          </w:tcPr>
          <w:p w14:paraId="19C1BC6F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  <w:tc>
          <w:tcPr>
            <w:tcW w:w="1185" w:type="dxa"/>
            <w:vAlign w:val="center"/>
          </w:tcPr>
          <w:p w14:paraId="3866A10D" w14:textId="77777777" w:rsidR="00A61691" w:rsidRPr="000B3A79" w:rsidRDefault="00A61691" w:rsidP="0021195A">
            <w:pPr>
              <w:rPr>
                <w:rFonts w:asciiTheme="minorHAnsi" w:hAnsiTheme="minorHAnsi" w:cstheme="minorHAnsi"/>
                <w:highlight w:val="white"/>
                <w:lang w:val="el-GR"/>
              </w:rPr>
            </w:pPr>
          </w:p>
        </w:tc>
      </w:tr>
    </w:tbl>
    <w:p w14:paraId="4E10CCEC" w14:textId="77777777" w:rsidR="00A61691" w:rsidRDefault="00A61691" w:rsidP="00A61691">
      <w:pPr>
        <w:spacing w:after="0"/>
        <w:rPr>
          <w:rFonts w:asciiTheme="minorHAnsi" w:hAnsiTheme="minorHAnsi" w:cstheme="minorHAnsi"/>
          <w:highlight w:val="white"/>
          <w:lang w:val="el-GR"/>
        </w:rPr>
      </w:pPr>
    </w:p>
    <w:p w14:paraId="75926A93" w14:textId="77777777" w:rsidR="00A61691" w:rsidRDefault="00A61691" w:rsidP="00A61691">
      <w:pPr>
        <w:spacing w:after="0"/>
        <w:rPr>
          <w:rFonts w:asciiTheme="minorHAnsi" w:hAnsiTheme="minorHAnsi" w:cstheme="minorHAnsi"/>
          <w:highlight w:val="white"/>
          <w:lang w:val="el-GR"/>
        </w:rPr>
      </w:pPr>
    </w:p>
    <w:p w14:paraId="0D0F7860" w14:textId="77777777" w:rsidR="00A61691" w:rsidRPr="000B3A79" w:rsidRDefault="00A61691" w:rsidP="00A61691">
      <w:pPr>
        <w:spacing w:after="0"/>
        <w:rPr>
          <w:rFonts w:asciiTheme="minorHAnsi" w:hAnsiTheme="minorHAnsi" w:cstheme="minorHAnsi"/>
          <w:highlight w:val="white"/>
          <w:lang w:val="el-GR"/>
        </w:rPr>
      </w:pPr>
    </w:p>
    <w:p w14:paraId="2589AECD" w14:textId="77777777" w:rsidR="00A61691" w:rsidRPr="00D90DDA" w:rsidRDefault="00A61691" w:rsidP="00A61691">
      <w:pPr>
        <w:pStyle w:val="a6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Cs w:val="22"/>
          <w:highlight w:val="white"/>
        </w:rPr>
      </w:pPr>
      <w:r w:rsidRPr="00D90DDA">
        <w:rPr>
          <w:rFonts w:asciiTheme="minorHAnsi" w:hAnsiTheme="minorHAnsi" w:cstheme="minorHAnsi"/>
          <w:b/>
          <w:bCs/>
          <w:szCs w:val="22"/>
          <w:highlight w:val="white"/>
          <w:lang w:val="el-GR"/>
        </w:rPr>
        <w:t>Επιλογή τρόπου πληρωμής</w:t>
      </w:r>
    </w:p>
    <w:p w14:paraId="2E03C398" w14:textId="77777777" w:rsidR="00A61691" w:rsidRPr="0051385B" w:rsidRDefault="00A61691" w:rsidP="00A61691">
      <w:pPr>
        <w:spacing w:after="0"/>
        <w:rPr>
          <w:rFonts w:asciiTheme="minorHAnsi" w:hAnsiTheme="minorHAnsi" w:cstheme="minorHAnsi"/>
          <w:highlight w:val="whit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50"/>
        <w:gridCol w:w="4150"/>
      </w:tblGrid>
      <w:tr w:rsidR="00A61691" w:rsidRPr="0051385B" w14:paraId="3AE6E864" w14:textId="77777777" w:rsidTr="0021195A">
        <w:tc>
          <w:tcPr>
            <w:tcW w:w="4150" w:type="dxa"/>
          </w:tcPr>
          <w:p w14:paraId="61735EE1" w14:textId="77777777" w:rsidR="00A61691" w:rsidRPr="0051385B" w:rsidRDefault="00A61691" w:rsidP="0021195A">
            <w:pPr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</w:pPr>
            <w:proofErr w:type="spellStart"/>
            <w:r w:rsidRPr="0051385B"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  <w:t>Τρό</w:t>
            </w:r>
            <w:proofErr w:type="spellEnd"/>
            <w:r w:rsidRPr="0051385B"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  <w:t xml:space="preserve">πος </w:t>
            </w:r>
            <w:proofErr w:type="spellStart"/>
            <w:r w:rsidRPr="0051385B"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  <w:t>Πληρωμής</w:t>
            </w:r>
            <w:proofErr w:type="spellEnd"/>
          </w:p>
        </w:tc>
        <w:tc>
          <w:tcPr>
            <w:tcW w:w="4150" w:type="dxa"/>
          </w:tcPr>
          <w:p w14:paraId="220BD494" w14:textId="77777777" w:rsidR="00A61691" w:rsidRPr="0051385B" w:rsidRDefault="00A61691" w:rsidP="0021195A">
            <w:pPr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</w:pPr>
            <w:r w:rsidRPr="0051385B"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  <w:t>Επ</w:t>
            </w:r>
            <w:proofErr w:type="spellStart"/>
            <w:r w:rsidRPr="0051385B">
              <w:rPr>
                <w:rFonts w:asciiTheme="minorHAnsi" w:hAnsiTheme="minorHAnsi" w:cstheme="minorHAnsi"/>
                <w:b/>
                <w:bCs/>
                <w:szCs w:val="22"/>
                <w:highlight w:val="white"/>
              </w:rPr>
              <w:t>ιλογή</w:t>
            </w:r>
            <w:proofErr w:type="spellEnd"/>
          </w:p>
        </w:tc>
      </w:tr>
      <w:tr w:rsidR="00A61691" w:rsidRPr="0051385B" w14:paraId="44674E54" w14:textId="77777777" w:rsidTr="0021195A">
        <w:tc>
          <w:tcPr>
            <w:tcW w:w="4150" w:type="dxa"/>
          </w:tcPr>
          <w:p w14:paraId="476E07C3" w14:textId="77777777" w:rsidR="00A61691" w:rsidRPr="0051385B" w:rsidRDefault="00A61691" w:rsidP="0021195A">
            <w:pPr>
              <w:rPr>
                <w:rFonts w:asciiTheme="minorHAnsi" w:hAnsiTheme="minorHAnsi" w:cstheme="minorHAnsi"/>
                <w:szCs w:val="22"/>
                <w:highlight w:val="white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highlight w:val="white"/>
              </w:rPr>
              <w:t>Τρό</w:t>
            </w:r>
            <w:proofErr w:type="spellEnd"/>
            <w:r>
              <w:rPr>
                <w:rFonts w:asciiTheme="minorHAnsi" w:hAnsiTheme="minorHAnsi" w:cstheme="minorHAnsi"/>
                <w:szCs w:val="22"/>
                <w:highlight w:val="white"/>
              </w:rPr>
              <w:t>πος π</w:t>
            </w:r>
            <w:proofErr w:type="spellStart"/>
            <w:r>
              <w:rPr>
                <w:rFonts w:asciiTheme="minorHAnsi" w:hAnsiTheme="minorHAnsi" w:cstheme="minorHAnsi"/>
                <w:szCs w:val="22"/>
                <w:highlight w:val="white"/>
              </w:rPr>
              <w:t>ληρωμής</w:t>
            </w:r>
            <w:proofErr w:type="spellEnd"/>
            <w:r>
              <w:rPr>
                <w:rFonts w:asciiTheme="minorHAnsi" w:hAnsiTheme="minorHAnsi" w:cstheme="minorHAnsi"/>
                <w:szCs w:val="22"/>
                <w:highlight w:val="white"/>
              </w:rPr>
              <w:t xml:space="preserve"> Α</w:t>
            </w:r>
          </w:p>
        </w:tc>
        <w:tc>
          <w:tcPr>
            <w:tcW w:w="4150" w:type="dxa"/>
          </w:tcPr>
          <w:p w14:paraId="632CAFF6" w14:textId="77777777" w:rsidR="00A61691" w:rsidRPr="0051385B" w:rsidRDefault="00A61691" w:rsidP="0021195A">
            <w:pPr>
              <w:rPr>
                <w:rFonts w:asciiTheme="minorHAnsi" w:hAnsiTheme="minorHAnsi" w:cstheme="minorHAnsi"/>
                <w:szCs w:val="22"/>
                <w:highlight w:val="white"/>
              </w:rPr>
            </w:pPr>
          </w:p>
        </w:tc>
      </w:tr>
      <w:tr w:rsidR="00A61691" w:rsidRPr="0051385B" w14:paraId="393F51CA" w14:textId="77777777" w:rsidTr="0021195A">
        <w:tc>
          <w:tcPr>
            <w:tcW w:w="4150" w:type="dxa"/>
          </w:tcPr>
          <w:p w14:paraId="4A34BDD0" w14:textId="77777777" w:rsidR="00A61691" w:rsidRPr="0051385B" w:rsidRDefault="00A61691" w:rsidP="0021195A">
            <w:pPr>
              <w:rPr>
                <w:rFonts w:asciiTheme="minorHAnsi" w:hAnsiTheme="minorHAnsi" w:cstheme="minorHAnsi"/>
                <w:szCs w:val="22"/>
                <w:highlight w:val="white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highlight w:val="white"/>
              </w:rPr>
              <w:t>Τρό</w:t>
            </w:r>
            <w:proofErr w:type="spellEnd"/>
            <w:r>
              <w:rPr>
                <w:rFonts w:asciiTheme="minorHAnsi" w:hAnsiTheme="minorHAnsi" w:cstheme="minorHAnsi"/>
                <w:szCs w:val="22"/>
                <w:highlight w:val="white"/>
              </w:rPr>
              <w:t>πος π</w:t>
            </w:r>
            <w:proofErr w:type="spellStart"/>
            <w:r>
              <w:rPr>
                <w:rFonts w:asciiTheme="minorHAnsi" w:hAnsiTheme="minorHAnsi" w:cstheme="minorHAnsi"/>
                <w:szCs w:val="22"/>
                <w:highlight w:val="white"/>
              </w:rPr>
              <w:t>ληρωμής</w:t>
            </w:r>
            <w:proofErr w:type="spellEnd"/>
            <w:r>
              <w:rPr>
                <w:rFonts w:asciiTheme="minorHAnsi" w:hAnsiTheme="minorHAnsi" w:cstheme="minorHAnsi"/>
                <w:szCs w:val="22"/>
                <w:highlight w:val="white"/>
              </w:rPr>
              <w:t xml:space="preserve"> Β</w:t>
            </w:r>
          </w:p>
        </w:tc>
        <w:tc>
          <w:tcPr>
            <w:tcW w:w="4150" w:type="dxa"/>
          </w:tcPr>
          <w:p w14:paraId="6462B179" w14:textId="77777777" w:rsidR="00A61691" w:rsidRPr="0051385B" w:rsidRDefault="00A61691" w:rsidP="0021195A">
            <w:pPr>
              <w:rPr>
                <w:rFonts w:asciiTheme="minorHAnsi" w:hAnsiTheme="minorHAnsi" w:cstheme="minorHAnsi"/>
                <w:szCs w:val="22"/>
                <w:highlight w:val="white"/>
              </w:rPr>
            </w:pPr>
          </w:p>
        </w:tc>
      </w:tr>
    </w:tbl>
    <w:p w14:paraId="4D317C43" w14:textId="77777777" w:rsidR="00A61691" w:rsidRPr="000B3A79" w:rsidRDefault="00A61691" w:rsidP="00A61691">
      <w:pPr>
        <w:spacing w:after="0"/>
        <w:rPr>
          <w:rFonts w:asciiTheme="minorHAnsi" w:hAnsiTheme="minorHAnsi" w:cstheme="minorHAnsi"/>
          <w:i/>
          <w:iCs/>
          <w:sz w:val="20"/>
          <w:szCs w:val="20"/>
          <w:highlight w:val="white"/>
          <w:lang w:val="el-GR"/>
        </w:rPr>
      </w:pPr>
      <w:r w:rsidRPr="000B3A79">
        <w:rPr>
          <w:rFonts w:asciiTheme="minorHAnsi" w:hAnsiTheme="minorHAnsi" w:cstheme="minorHAnsi"/>
          <w:i/>
          <w:iCs/>
          <w:sz w:val="20"/>
          <w:szCs w:val="20"/>
          <w:highlight w:val="white"/>
          <w:lang w:val="el-GR"/>
        </w:rPr>
        <w:t>(* επιλέξτε έναν από τους διαθέσιμους τρόπους πληρωμής, βάσει της παραγράφους 5.1 της παρούσας, τοποθετώντας ένα «Χ» στο αντίστοιχο κελί της 2</w:t>
      </w:r>
      <w:r w:rsidRPr="000B3A79">
        <w:rPr>
          <w:rFonts w:asciiTheme="minorHAnsi" w:hAnsiTheme="minorHAnsi" w:cstheme="minorHAnsi"/>
          <w:i/>
          <w:iCs/>
          <w:sz w:val="20"/>
          <w:szCs w:val="20"/>
          <w:highlight w:val="white"/>
          <w:vertAlign w:val="superscript"/>
          <w:lang w:val="el-GR"/>
        </w:rPr>
        <w:t>ης</w:t>
      </w:r>
      <w:r w:rsidRPr="000B3A79">
        <w:rPr>
          <w:rFonts w:asciiTheme="minorHAnsi" w:hAnsiTheme="minorHAnsi" w:cstheme="minorHAnsi"/>
          <w:i/>
          <w:iCs/>
          <w:sz w:val="20"/>
          <w:szCs w:val="20"/>
          <w:highlight w:val="white"/>
          <w:lang w:val="el-GR"/>
        </w:rPr>
        <w:t xml:space="preserve"> στήλης του πίνακα)</w:t>
      </w:r>
    </w:p>
    <w:p w14:paraId="7E78F3EC" w14:textId="77777777" w:rsidR="00A61691" w:rsidRPr="000B3A79" w:rsidRDefault="00A61691" w:rsidP="00A61691">
      <w:pPr>
        <w:spacing w:after="0"/>
        <w:rPr>
          <w:rFonts w:asciiTheme="minorHAnsi" w:hAnsiTheme="minorHAnsi" w:cstheme="minorHAnsi"/>
          <w:highlight w:val="white"/>
          <w:lang w:val="el-GR"/>
        </w:rPr>
      </w:pPr>
    </w:p>
    <w:p w14:paraId="2A90FEB8" w14:textId="77777777" w:rsidR="008F2D3A" w:rsidRPr="00A61691" w:rsidRDefault="008F2D3A">
      <w:pPr>
        <w:rPr>
          <w:lang w:val="el-GR"/>
        </w:rPr>
      </w:pPr>
    </w:p>
    <w:sectPr w:rsidR="008F2D3A" w:rsidRPr="00A6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0564A"/>
    <w:multiLevelType w:val="hybridMultilevel"/>
    <w:tmpl w:val="93E8B1C0"/>
    <w:lvl w:ilvl="0" w:tplc="4830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C2"/>
    <w:rsid w:val="0077256B"/>
    <w:rsid w:val="00886EC2"/>
    <w:rsid w:val="008F2D3A"/>
    <w:rsid w:val="00A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43E6-5BB2-49D9-9C33-2CA8A791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91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8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eader 2,h2,Heading Bug,H2,Sub-Head1,Heading 2- no#,H21,H22,H23,H2Normal,Sub Head,H211,H212,H221,H2111,H24,H213,H222,H2112,H231,H2121,H2211,H21111,H25,H26,H214,H223,H2113,H27,H215,H224,H2114,H28,H216,H225,H2115,H232,H241,H2122,H2212"/>
    <w:basedOn w:val="a"/>
    <w:next w:val="a"/>
    <w:link w:val="2Char"/>
    <w:unhideWhenUsed/>
    <w:qFormat/>
    <w:rsid w:val="0088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aliases w:val="Header 2 Char,h2 Char,Heading Bug Char,H2 Char,Sub-Head1 Char,Heading 2- no# Char,H21 Char,H22 Char,H23 Char,H2Normal Char,Sub Head Char,H211 Char,H212 Char,H221 Char,H2111 Char,H24 Char,H213 Char,H222 Char,H2112 Char,H231 Char"/>
    <w:basedOn w:val="a0"/>
    <w:link w:val="2"/>
    <w:rsid w:val="0088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6E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6E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6E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6E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6E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6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6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6EC2"/>
    <w:rPr>
      <w:i/>
      <w:iCs/>
      <w:color w:val="404040" w:themeColor="text1" w:themeTint="BF"/>
    </w:rPr>
  </w:style>
  <w:style w:type="paragraph" w:styleId="a6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ullet23,bl11"/>
    <w:basedOn w:val="a"/>
    <w:link w:val="Char2"/>
    <w:uiPriority w:val="34"/>
    <w:qFormat/>
    <w:rsid w:val="00886E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6E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88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886E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6EC2"/>
    <w:rPr>
      <w:b/>
      <w:bCs/>
      <w:smallCaps/>
      <w:color w:val="0F4761" w:themeColor="accent1" w:themeShade="BF"/>
      <w:spacing w:val="5"/>
    </w:rPr>
  </w:style>
  <w:style w:type="table" w:styleId="aa">
    <w:name w:val="Table Grid"/>
    <w:aliases w:val="TabelEcorys,Tabellengitternetz,Deloitte"/>
    <w:basedOn w:val="a1"/>
    <w:uiPriority w:val="39"/>
    <w:rsid w:val="00A616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link w:val="a6"/>
    <w:uiPriority w:val="34"/>
    <w:qFormat/>
    <w:rsid w:val="00A6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C1E84DE6F0B14EBFD3DB873A1B76BA" ma:contentTypeVersion="15" ma:contentTypeDescription="Δημιουργία νέου εγγράφου" ma:contentTypeScope="" ma:versionID="39ac33dab37ab7515e9fd87691f1bc1d">
  <xsd:schema xmlns:xsd="http://www.w3.org/2001/XMLSchema" xmlns:xs="http://www.w3.org/2001/XMLSchema" xmlns:p="http://schemas.microsoft.com/office/2006/metadata/properties" xmlns:ns2="fc1a25ad-c8f1-48d8-b13a-dff6fe122856" xmlns:ns3="3c85ea02-3356-4cf5-86fa-e25d0775b27d" targetNamespace="http://schemas.microsoft.com/office/2006/metadata/properties" ma:root="true" ma:fieldsID="2ff55ff72292291df45dc740ee832381" ns2:_="" ns3:_="">
    <xsd:import namespace="fc1a25ad-c8f1-48d8-b13a-dff6fe122856"/>
    <xsd:import namespace="3c85ea02-3356-4cf5-86fa-e25d0775b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a25ad-c8f1-48d8-b13a-dff6fe12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aa06fc0-2660-4b8b-926d-b982d5e6a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ea02-3356-4cf5-86fa-e25d0775b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7fec2d0-1553-491e-a526-fa1a0c89cbb4}" ma:internalName="TaxCatchAll" ma:showField="CatchAllData" ma:web="3c85ea02-3356-4cf5-86fa-e25d0775b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5ea02-3356-4cf5-86fa-e25d0775b27d" xsi:nil="true"/>
    <lcf76f155ced4ddcb4097134ff3c332f xmlns="fc1a25ad-c8f1-48d8-b13a-dff6fe1228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0C0BE-97A9-4816-960F-70857BF9AD4F}"/>
</file>

<file path=customXml/itemProps2.xml><?xml version="1.0" encoding="utf-8"?>
<ds:datastoreItem xmlns:ds="http://schemas.openxmlformats.org/officeDocument/2006/customXml" ds:itemID="{E50C872A-5FED-40B0-B799-B0F014CBEA99}"/>
</file>

<file path=customXml/itemProps3.xml><?xml version="1.0" encoding="utf-8"?>
<ds:datastoreItem xmlns:ds="http://schemas.openxmlformats.org/officeDocument/2006/customXml" ds:itemID="{156948F7-5EDC-4A7E-906A-573FC06E2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Κακούρη Χριστίνα</dc:creator>
  <cp:keywords/>
  <dc:description/>
  <cp:lastModifiedBy>Κακούρη Χριστίνα</cp:lastModifiedBy>
  <cp:revision>2</cp:revision>
  <dcterms:created xsi:type="dcterms:W3CDTF">2024-11-06T12:43:00Z</dcterms:created>
  <dcterms:modified xsi:type="dcterms:W3CDTF">2024-11-06T12:44:00Z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0x010100FDC1E84DE6F0B14EBFD3DB873A1B76BA</vt:lpwstr>
  </property>
</Properties>
</file>